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DF28" w14:textId="77777777" w:rsidR="00145F23" w:rsidRPr="009B262C" w:rsidRDefault="00145F23">
      <w:pPr>
        <w:rPr>
          <w:rFonts w:asciiTheme="majorHAnsi" w:hAnsiTheme="majorHAnsi" w:cstheme="majorHAnsi"/>
        </w:rPr>
      </w:pPr>
    </w:p>
    <w:p w14:paraId="0DBCDAA0" w14:textId="77777777" w:rsidR="00145F23" w:rsidRPr="009B262C" w:rsidRDefault="00145F23">
      <w:pPr>
        <w:rPr>
          <w:rFonts w:asciiTheme="majorHAnsi" w:hAnsiTheme="majorHAnsi" w:cstheme="majorHAnsi"/>
        </w:rPr>
      </w:pPr>
    </w:p>
    <w:p w14:paraId="211BDE7B" w14:textId="326593B7" w:rsidR="00145F23" w:rsidRPr="009B262C" w:rsidRDefault="002119AB">
      <w:pPr>
        <w:rPr>
          <w:rFonts w:asciiTheme="majorHAnsi" w:hAnsiTheme="majorHAnsi" w:cstheme="majorHAnsi"/>
        </w:rPr>
      </w:pPr>
      <w:r w:rsidRPr="009B262C">
        <w:rPr>
          <w:rFonts w:asciiTheme="majorHAnsi" w:hAnsiTheme="majorHAnsi" w:cstheme="majorHAnsi"/>
          <w:noProof/>
        </w:rPr>
        <w:drawing>
          <wp:inline distT="0" distB="0" distL="0" distR="0" wp14:anchorId="438724EF" wp14:editId="65832060">
            <wp:extent cx="2952750" cy="109954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24" cy="11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CA8F" w14:textId="7DE095B7" w:rsidR="002119AB" w:rsidRPr="009B262C" w:rsidRDefault="002D159D" w:rsidP="00577223">
      <w:pPr>
        <w:ind w:right="-284"/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9B262C">
        <w:rPr>
          <w:rFonts w:asciiTheme="majorHAnsi" w:hAnsiTheme="majorHAnsi" w:cstheme="majorHAnsi"/>
          <w:b/>
          <w:noProof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CC394" wp14:editId="6ECCE510">
                <wp:simplePos x="0" y="0"/>
                <wp:positionH relativeFrom="margin">
                  <wp:posOffset>-102235</wp:posOffset>
                </wp:positionH>
                <wp:positionV relativeFrom="paragraph">
                  <wp:posOffset>370840</wp:posOffset>
                </wp:positionV>
                <wp:extent cx="6692900" cy="3648075"/>
                <wp:effectExtent l="19050" t="19050" r="31750" b="476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D8F1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3CB5" w14:textId="034A2D45" w:rsidR="0047345F" w:rsidRPr="00802CC2" w:rsidRDefault="000B07CF" w:rsidP="00802CC2">
                            <w:pPr>
                              <w:spacing w:line="360" w:lineRule="auto"/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>27 ET 28 JUIN</w:t>
                            </w:r>
                            <w:r w:rsidR="002119AB" w:rsidRPr="005A33CA"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780AF0" w:rsidRPr="005A33CA"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34FA29D6" w14:textId="18D9C7F3" w:rsidR="0047345F" w:rsidRDefault="002119AB" w:rsidP="0047345F">
                            <w:pPr>
                              <w:spacing w:line="360" w:lineRule="auto"/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5A33CA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CHEFS DE DÉPARTEMENT</w:t>
                            </w:r>
                            <w:r w:rsidR="00780AF0" w:rsidRPr="005A33CA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248555C" w14:textId="77777777" w:rsidR="0047345F" w:rsidRDefault="00780AF0" w:rsidP="0047345F">
                            <w:pPr>
                              <w:spacing w:line="360" w:lineRule="auto"/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5A33CA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&amp; </w:t>
                            </w:r>
                          </w:p>
                          <w:p w14:paraId="5E4E4B85" w14:textId="75D86574" w:rsidR="002119AB" w:rsidRPr="0047345F" w:rsidRDefault="00780AF0" w:rsidP="0047345F">
                            <w:pPr>
                              <w:spacing w:line="360" w:lineRule="auto"/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5A33CA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DIRECTEURS D’ETUDES</w:t>
                            </w:r>
                          </w:p>
                          <w:p w14:paraId="7CB407AD" w14:textId="14CF9E93" w:rsidR="002119AB" w:rsidRPr="002119AB" w:rsidRDefault="002119AB" w:rsidP="002119AB">
                            <w:pPr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2119AB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IUT Lyon 1 – Site de </w:t>
                            </w:r>
                            <w:r w:rsidR="00961D1E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>Gratte-ciel</w:t>
                            </w:r>
                          </w:p>
                          <w:p w14:paraId="4B3B9897" w14:textId="77777777" w:rsidR="002119AB" w:rsidRPr="002119AB" w:rsidRDefault="002119AB" w:rsidP="002119AB">
                            <w:pPr>
                              <w:ind w:right="-284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2119AB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>69622 Villeurbanne Cedex</w:t>
                            </w:r>
                          </w:p>
                          <w:p w14:paraId="4859B0AC" w14:textId="77777777" w:rsidR="002119AB" w:rsidRDefault="0021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CC3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05pt;margin-top:29.2pt;width:527pt;height:2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dMFAIAACEEAAAOAAAAZHJzL2Uyb0RvYy54bWysU9uO2yAQfa/Uf0C8N3bSJJtYcVa7SVNV&#10;2l6kbT8AYxyjAkOBxE6/vgPxZtOL+lCVBzTDDIczZ4bVba8VOQrnJZiSjkc5JcJwqKXZl/TL592r&#10;BSU+MFMzBUaU9CQ8vV2/fLHqbCEm0IKqhSMIYnzR2ZK2IdgiyzxvhWZ+BFYYDDbgNAvoun1WO9Yh&#10;ulbZJM/nWQeutg648B5Pt+cgXSf8phE8fGwaLwJRJUVuIe0u7VXcs/WKFXvHbCv5QIP9AwvNpMFH&#10;L1BbFhg5OPkblJbcgYcmjDjoDJpGcpFqwGrG+S/VPLbMilQLiuPtRSb//2D5h+Oj/eRI6O+hxwam&#10;Irx9AP7VEwOblpm9uHMOulawGh8eR8myzvpiuBql9oWPIFX3HmpsMjsESEB943RUBeskiI4NOF1E&#10;F30gHA/n8+VkmWOIY+z1fLrIb2bpDVY8XbfOh7cCNIlGSR12NcGz44MPkQ4rnlLiax6UrHdSqeS4&#10;fbVRjhwZTsAurQH9pzRlSFfSWb5AJn/HuN8uduPtnzC0DDjLSuqSIgyumMSKKNwbUyc7MKnONnJW&#10;ZlAyineWMfRVj4lR0QrqE2rq4Dyz+MfQaMF9p6TDeS2p/3ZgTlCi3hnsy3I8ncYBT850djNBx11H&#10;qusIMxyhShooOZubkD5F5GvgDvvXyKTsM5OBK85hEnz4M3HQr/2U9fyz1z8AAAD//wMAUEsDBBQA&#10;BgAIAAAAIQAfVP/e4gAAAAsBAAAPAAAAZHJzL2Rvd25yZXYueG1sTI/dSsNAEIXvBd9hGcEbaTdp&#10;NbYxkyLFPwShrT7ANjsmwexs2N2m6du7vdLL4Xyc802xGk0nBnK+tYyQThMQxJXVLdcIX5/PkwUI&#10;HxRr1VkmhBN5WJWXF4XKtT3yloZdqEUsYZ8rhCaEPpfSVw0Z5ae2J47Zt3VGhXi6WmqnjrHcdHKW&#10;JJk0quW40Kie1g1VP7uDQXjbvIZ1NbzTywdpZ7LNzWn7RIjXV+PjA4hAY/iD4awf1aGMTnt7YO1F&#10;hzBJszSiCHeLWxBnIJnfL0HsEbL5bAmyLOT/H8pfAAAA//8DAFBLAQItABQABgAIAAAAIQC2gziS&#10;/gAAAOEBAAATAAAAAAAAAAAAAAAAAAAAAABbQ29udGVudF9UeXBlc10ueG1sUEsBAi0AFAAGAAgA&#10;AAAhADj9If/WAAAAlAEAAAsAAAAAAAAAAAAAAAAALwEAAF9yZWxzLy5yZWxzUEsBAi0AFAAGAAgA&#10;AAAhAF2OB0wUAgAAIQQAAA4AAAAAAAAAAAAAAAAALgIAAGRycy9lMm9Eb2MueG1sUEsBAi0AFAAG&#10;AAgAAAAhAB9U/97iAAAACwEAAA8AAAAAAAAAAAAAAAAAbgQAAGRycy9kb3ducmV2LnhtbFBLBQYA&#10;AAAABAAEAPMAAAB9BQAAAAA=&#10;" strokecolor="#bd8f1d" strokeweight="4pt">
                <v:textbox>
                  <w:txbxContent>
                    <w:p w14:paraId="3D763CB5" w14:textId="034A2D45" w:rsidR="0047345F" w:rsidRPr="00802CC2" w:rsidRDefault="000B07CF" w:rsidP="00802CC2">
                      <w:pPr>
                        <w:spacing w:line="360" w:lineRule="auto"/>
                        <w:ind w:right="-284"/>
                        <w:jc w:val="center"/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>27 ET 28 JUIN</w:t>
                      </w:r>
                      <w:r w:rsidR="002119AB" w:rsidRPr="005A33CA"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 xml:space="preserve"> 20</w:t>
                      </w:r>
                      <w:r w:rsidR="00780AF0" w:rsidRPr="005A33CA"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>4</w:t>
                      </w:r>
                    </w:p>
                    <w:p w14:paraId="34FA29D6" w14:textId="18D9C7F3" w:rsidR="0047345F" w:rsidRDefault="002119AB" w:rsidP="0047345F">
                      <w:pPr>
                        <w:spacing w:line="360" w:lineRule="auto"/>
                        <w:ind w:right="-284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5A33CA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CHEFS DE DÉPARTEMENT</w:t>
                      </w:r>
                      <w:r w:rsidR="00780AF0" w:rsidRPr="005A33CA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248555C" w14:textId="77777777" w:rsidR="0047345F" w:rsidRDefault="00780AF0" w:rsidP="0047345F">
                      <w:pPr>
                        <w:spacing w:line="360" w:lineRule="auto"/>
                        <w:ind w:right="-284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5A33CA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&amp; </w:t>
                      </w:r>
                    </w:p>
                    <w:p w14:paraId="5E4E4B85" w14:textId="75D86574" w:rsidR="002119AB" w:rsidRPr="0047345F" w:rsidRDefault="00780AF0" w:rsidP="0047345F">
                      <w:pPr>
                        <w:spacing w:line="360" w:lineRule="auto"/>
                        <w:ind w:right="-284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5A33CA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DIRECTEURS D’ETUDES</w:t>
                      </w:r>
                    </w:p>
                    <w:p w14:paraId="7CB407AD" w14:textId="14CF9E93" w:rsidR="002119AB" w:rsidRPr="002119AB" w:rsidRDefault="002119AB" w:rsidP="002119AB">
                      <w:pPr>
                        <w:ind w:right="-284"/>
                        <w:jc w:val="center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  <w:r w:rsidRPr="002119AB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IUT Lyon 1 – Site de </w:t>
                      </w:r>
                      <w:r w:rsidR="00961D1E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>Gratte-ciel</w:t>
                      </w:r>
                    </w:p>
                    <w:p w14:paraId="4B3B9897" w14:textId="77777777" w:rsidR="002119AB" w:rsidRPr="002119AB" w:rsidRDefault="002119AB" w:rsidP="002119AB">
                      <w:pPr>
                        <w:ind w:right="-284"/>
                        <w:jc w:val="center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  <w:r w:rsidRPr="002119AB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>69622 Villeurbanne Cedex</w:t>
                      </w:r>
                    </w:p>
                    <w:p w14:paraId="4859B0AC" w14:textId="77777777" w:rsidR="002119AB" w:rsidRDefault="002119AB"/>
                  </w:txbxContent>
                </v:textbox>
                <w10:wrap type="square" anchorx="margin"/>
              </v:shape>
            </w:pict>
          </mc:Fallback>
        </mc:AlternateContent>
      </w:r>
    </w:p>
    <w:p w14:paraId="48919A6E" w14:textId="77777777" w:rsidR="002119AB" w:rsidRPr="009B262C" w:rsidRDefault="002119AB" w:rsidP="00DA2A59">
      <w:pPr>
        <w:ind w:right="-284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14DE3692" w14:textId="41A78CED" w:rsidR="00145F23" w:rsidRPr="003848BB" w:rsidRDefault="2C1977B0" w:rsidP="2C1977B0">
      <w:pPr>
        <w:ind w:right="-284"/>
        <w:jc w:val="both"/>
        <w:rPr>
          <w:rFonts w:asciiTheme="majorHAnsi" w:eastAsiaTheme="minorEastAsia" w:hAnsiTheme="majorHAnsi" w:cstheme="majorBidi"/>
          <w:sz w:val="24"/>
          <w:szCs w:val="24"/>
        </w:rPr>
      </w:pPr>
      <w:r w:rsidRPr="2C1977B0">
        <w:rPr>
          <w:rFonts w:asciiTheme="majorHAnsi" w:eastAsiaTheme="minorEastAsia" w:hAnsiTheme="majorHAnsi" w:cstheme="majorBidi"/>
          <w:sz w:val="24"/>
          <w:szCs w:val="24"/>
        </w:rPr>
        <w:t>Depuis</w:t>
      </w:r>
      <w:r w:rsidRPr="2C1977B0">
        <w:rPr>
          <w:rFonts w:asciiTheme="majorHAnsi" w:hAnsiTheme="majorHAnsi" w:cstheme="majorBidi"/>
          <w:sz w:val="24"/>
          <w:szCs w:val="24"/>
        </w:rPr>
        <w:t xml:space="preserve"> </w:t>
      </w:r>
      <w:r w:rsidRPr="2C1977B0">
        <w:rPr>
          <w:rFonts w:asciiTheme="majorHAnsi" w:eastAsiaTheme="minorEastAsia" w:hAnsiTheme="majorHAnsi" w:cstheme="majorBidi"/>
          <w:sz w:val="24"/>
          <w:szCs w:val="24"/>
        </w:rPr>
        <w:t xml:space="preserve">plusieurs années, la Centrale Pédagogique organise un séminaire destiné aux collègues nouvellement nommé.es chef.fes de départements. </w:t>
      </w:r>
    </w:p>
    <w:p w14:paraId="530D22FA" w14:textId="77777777" w:rsidR="00A619C7" w:rsidRPr="003848BB" w:rsidRDefault="00A619C7" w:rsidP="00DA2A59">
      <w:pPr>
        <w:ind w:right="-284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3A03BBF8" w14:textId="463D6303" w:rsidR="00A619C7" w:rsidRPr="003848BB" w:rsidRDefault="2C1977B0" w:rsidP="2C1977B0">
      <w:pPr>
        <w:ind w:right="-284"/>
        <w:jc w:val="both"/>
        <w:rPr>
          <w:rFonts w:asciiTheme="majorHAnsi" w:eastAsiaTheme="minorEastAsia" w:hAnsiTheme="majorHAnsi" w:cstheme="majorBidi"/>
          <w:sz w:val="24"/>
          <w:szCs w:val="24"/>
        </w:rPr>
      </w:pPr>
      <w:r w:rsidRPr="2C1977B0">
        <w:rPr>
          <w:rFonts w:asciiTheme="majorHAnsi" w:eastAsiaTheme="minorEastAsia" w:hAnsiTheme="majorHAnsi" w:cstheme="majorBidi"/>
          <w:sz w:val="24"/>
          <w:szCs w:val="24"/>
        </w:rPr>
        <w:t>Les objectifs consistent à apporter l'expérience des ancien.nes chef.fes de départements pour l'exercice de ces nouvelles fonctions à responsabilité par un ensemble de formations, de supports en management et gestion, mais aussi répondre aux questions des participant.es.</w:t>
      </w:r>
    </w:p>
    <w:p w14:paraId="3C4EE931" w14:textId="77777777" w:rsidR="00A619C7" w:rsidRPr="003848BB" w:rsidRDefault="00A619C7" w:rsidP="00DA2A59">
      <w:pPr>
        <w:ind w:right="-284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3A54DD4F" w14:textId="77777777" w:rsidR="00A619C7" w:rsidRPr="003848BB" w:rsidRDefault="00A619C7" w:rsidP="00DA2A59">
      <w:pPr>
        <w:ind w:left="-540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64BAF7BD" w14:textId="77777777" w:rsidR="00A619C7" w:rsidRPr="003848BB" w:rsidRDefault="00A619C7" w:rsidP="00DA2A5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3848BB">
        <w:rPr>
          <w:rFonts w:asciiTheme="majorHAnsi" w:eastAsiaTheme="minorEastAsia" w:hAnsiTheme="majorHAnsi" w:cstheme="majorHAnsi"/>
          <w:sz w:val="24"/>
          <w:szCs w:val="24"/>
        </w:rPr>
        <w:t>Le séminaire poursuit trois objectifs :</w:t>
      </w:r>
    </w:p>
    <w:p w14:paraId="73BEF7E8" w14:textId="77777777" w:rsidR="00A619C7" w:rsidRPr="003848BB" w:rsidRDefault="00D42D3A" w:rsidP="00DA2A5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3848BB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</w:p>
    <w:p w14:paraId="00396EDB" w14:textId="190A3C66" w:rsidR="00A619C7" w:rsidRPr="003848BB" w:rsidRDefault="2C1977B0" w:rsidP="2C1977B0">
      <w:pPr>
        <w:numPr>
          <w:ilvl w:val="0"/>
          <w:numId w:val="1"/>
        </w:numPr>
        <w:jc w:val="both"/>
        <w:rPr>
          <w:rFonts w:asciiTheme="majorHAnsi" w:eastAsiaTheme="minorEastAsia" w:hAnsiTheme="majorHAnsi" w:cstheme="majorBidi"/>
          <w:sz w:val="24"/>
          <w:szCs w:val="24"/>
        </w:rPr>
      </w:pPr>
      <w:r w:rsidRPr="2C1977B0">
        <w:rPr>
          <w:rFonts w:asciiTheme="majorHAnsi" w:eastAsiaTheme="minorEastAsia" w:hAnsiTheme="majorHAnsi" w:cstheme="majorBidi"/>
          <w:sz w:val="24"/>
          <w:szCs w:val="24"/>
        </w:rPr>
        <w:t>Présenter la fonction de chef de département</w:t>
      </w:r>
    </w:p>
    <w:p w14:paraId="365E6681" w14:textId="77777777" w:rsidR="0063799A" w:rsidRPr="003848BB" w:rsidRDefault="0063799A" w:rsidP="00DA2A59">
      <w:pPr>
        <w:ind w:left="1800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5E8F3D60" w14:textId="77777777" w:rsidR="00A619C7" w:rsidRPr="003848BB" w:rsidRDefault="00A619C7" w:rsidP="00DA2A59">
      <w:pPr>
        <w:numPr>
          <w:ilvl w:val="0"/>
          <w:numId w:val="1"/>
        </w:numPr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3848BB">
        <w:rPr>
          <w:rFonts w:asciiTheme="majorHAnsi" w:eastAsiaTheme="minorEastAsia" w:hAnsiTheme="majorHAnsi" w:cstheme="majorHAnsi"/>
          <w:sz w:val="24"/>
          <w:szCs w:val="24"/>
        </w:rPr>
        <w:t>Apporter des éléments pragmatiques de gestion et de management</w:t>
      </w:r>
    </w:p>
    <w:p w14:paraId="38328449" w14:textId="77777777" w:rsidR="0063799A" w:rsidRPr="003848BB" w:rsidRDefault="0063799A" w:rsidP="00DA2A5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4EECF46A" w14:textId="77777777" w:rsidR="005A33CA" w:rsidRPr="003848BB" w:rsidRDefault="00A619C7" w:rsidP="00DA2A59">
      <w:pPr>
        <w:numPr>
          <w:ilvl w:val="0"/>
          <w:numId w:val="1"/>
        </w:numPr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3848BB">
        <w:rPr>
          <w:rFonts w:asciiTheme="majorHAnsi" w:eastAsiaTheme="minorEastAsia" w:hAnsiTheme="majorHAnsi" w:cstheme="majorHAnsi"/>
          <w:sz w:val="24"/>
          <w:szCs w:val="24"/>
        </w:rPr>
        <w:t xml:space="preserve">Favoriser les échanges entre collègues </w:t>
      </w:r>
    </w:p>
    <w:p w14:paraId="736952DB" w14:textId="77777777" w:rsidR="005A33CA" w:rsidRPr="003848BB" w:rsidRDefault="005A33CA" w:rsidP="00DA2A59">
      <w:pPr>
        <w:pStyle w:val="Paragraphedeliste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5A8DE220" w14:textId="275CA438" w:rsidR="005A33CA" w:rsidRPr="003848BB" w:rsidRDefault="005A33CA" w:rsidP="00DA2A59">
      <w:pPr>
        <w:ind w:left="1800"/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3848BB">
        <w:rPr>
          <w:rFonts w:asciiTheme="majorHAnsi" w:eastAsiaTheme="minorEastAsia" w:hAnsiTheme="majorHAnsi" w:cstheme="majorHAnsi"/>
          <w:sz w:val="24"/>
          <w:szCs w:val="24"/>
        </w:rPr>
        <w:t>+ cette année</w:t>
      </w:r>
      <w:r w:rsidR="005350F0">
        <w:rPr>
          <w:rFonts w:asciiTheme="majorHAnsi" w:eastAsiaTheme="minorEastAsia" w:hAnsiTheme="majorHAnsi" w:cstheme="majorHAnsi"/>
          <w:sz w:val="24"/>
          <w:szCs w:val="24"/>
        </w:rPr>
        <w:t xml:space="preserve"> encore</w:t>
      </w:r>
      <w:r w:rsidRPr="003848BB">
        <w:rPr>
          <w:rFonts w:asciiTheme="majorHAnsi" w:eastAsiaTheme="minorEastAsia" w:hAnsiTheme="majorHAnsi" w:cstheme="majorHAnsi"/>
          <w:sz w:val="24"/>
          <w:szCs w:val="24"/>
        </w:rPr>
        <w:t>, la fonction de Directeur des études sera également abordée.</w:t>
      </w:r>
    </w:p>
    <w:p w14:paraId="7A1502E6" w14:textId="77777777" w:rsidR="00577223" w:rsidRPr="003848BB" w:rsidRDefault="00577223" w:rsidP="00DA2A59">
      <w:pPr>
        <w:ind w:left="1800"/>
        <w:jc w:val="both"/>
        <w:rPr>
          <w:rFonts w:asciiTheme="majorHAnsi" w:hAnsiTheme="majorHAnsi" w:cstheme="majorHAnsi"/>
          <w:sz w:val="24"/>
          <w:szCs w:val="24"/>
        </w:rPr>
      </w:pPr>
    </w:p>
    <w:p w14:paraId="55977395" w14:textId="77777777" w:rsidR="005A33CA" w:rsidRPr="003848BB" w:rsidRDefault="005A33CA" w:rsidP="00DA2A59">
      <w:pPr>
        <w:ind w:left="1800"/>
        <w:jc w:val="both"/>
        <w:rPr>
          <w:rFonts w:asciiTheme="majorHAnsi" w:hAnsiTheme="majorHAnsi" w:cstheme="majorHAnsi"/>
          <w:sz w:val="24"/>
          <w:szCs w:val="24"/>
        </w:rPr>
      </w:pPr>
    </w:p>
    <w:p w14:paraId="3D3800EF" w14:textId="77777777" w:rsidR="00577223" w:rsidRPr="003848BB" w:rsidRDefault="00577223" w:rsidP="0062785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063F33" w14:textId="3B8F7480" w:rsidR="00145F23" w:rsidRPr="008C01F0" w:rsidRDefault="00577223" w:rsidP="0062785B">
      <w:pPr>
        <w:jc w:val="center"/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</w:pPr>
      <w:r w:rsidRPr="003848BB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lastRenderedPageBreak/>
        <w:t xml:space="preserve">Jeudi </w:t>
      </w:r>
      <w:r w:rsidR="005628F5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>27 JUIN</w:t>
      </w:r>
      <w:r w:rsidR="00BE25B6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 xml:space="preserve"> </w:t>
      </w:r>
      <w:r w:rsidR="0062785B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>202</w:t>
      </w:r>
      <w:r w:rsidR="00961D1E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>4</w:t>
      </w:r>
    </w:p>
    <w:p w14:paraId="58B3559A" w14:textId="77777777" w:rsidR="00A619C7" w:rsidRPr="003848BB" w:rsidRDefault="00A619C7" w:rsidP="00DA2A59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58B80E" w14:textId="77777777" w:rsidR="007D5388" w:rsidRPr="008C01F0" w:rsidRDefault="0063799A" w:rsidP="00DA2A59">
      <w:pPr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09</w:t>
      </w:r>
      <w:r w:rsidR="00A619C7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h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00</w:t>
      </w:r>
      <w:r w:rsidR="007D5388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– 9h30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 :</w:t>
      </w:r>
      <w:r w:rsidR="00A619C7" w:rsidRPr="008C01F0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</w:p>
    <w:p w14:paraId="0687A9C1" w14:textId="6A09FD42" w:rsidR="007D5388" w:rsidRPr="008C01F0" w:rsidRDefault="2C1977B0" w:rsidP="2C1977B0">
      <w:pPr>
        <w:pStyle w:val="Paragraphedeliste"/>
        <w:numPr>
          <w:ilvl w:val="1"/>
          <w:numId w:val="10"/>
        </w:numPr>
        <w:jc w:val="both"/>
        <w:rPr>
          <w:rFonts w:asciiTheme="majorHAnsi" w:eastAsiaTheme="minorEastAsia" w:hAnsiTheme="majorHAnsi" w:cstheme="majorBidi"/>
          <w:b/>
          <w:bCs/>
        </w:rPr>
      </w:pPr>
      <w:r w:rsidRPr="2C1977B0">
        <w:rPr>
          <w:rFonts w:asciiTheme="majorHAnsi" w:eastAsiaTheme="minorEastAsia" w:hAnsiTheme="majorHAnsi" w:cstheme="majorBidi"/>
          <w:b/>
          <w:bCs/>
        </w:rPr>
        <w:t xml:space="preserve">Accueil des participants par </w:t>
      </w:r>
      <w:r w:rsidRPr="2C1977B0">
        <w:rPr>
          <w:rFonts w:asciiTheme="majorHAnsi" w:hAnsiTheme="majorHAnsi" w:cstheme="majorBidi"/>
          <w:b/>
          <w:bCs/>
        </w:rPr>
        <w:t>le Directeur de la Centrale et de l’IUT </w:t>
      </w:r>
    </w:p>
    <w:p w14:paraId="075E386F" w14:textId="77777777" w:rsidR="007D5388" w:rsidRPr="008C01F0" w:rsidRDefault="007D5388" w:rsidP="00DA2A59">
      <w:pPr>
        <w:pStyle w:val="Paragraphedeliste"/>
        <w:ind w:left="1440"/>
        <w:jc w:val="both"/>
        <w:rPr>
          <w:rFonts w:asciiTheme="majorHAnsi" w:eastAsiaTheme="minorEastAsia" w:hAnsiTheme="majorHAnsi" w:cstheme="majorHAnsi"/>
        </w:rPr>
      </w:pPr>
    </w:p>
    <w:p w14:paraId="586C629A" w14:textId="136C0AD8" w:rsidR="00A619C7" w:rsidRPr="00296025" w:rsidRDefault="00A619C7" w:rsidP="00DA2A59">
      <w:pPr>
        <w:pStyle w:val="Paragraphedeliste"/>
        <w:numPr>
          <w:ilvl w:val="1"/>
          <w:numId w:val="10"/>
        </w:numPr>
        <w:jc w:val="both"/>
        <w:rPr>
          <w:rFonts w:asciiTheme="majorHAnsi" w:eastAsiaTheme="minorEastAsia" w:hAnsiTheme="majorHAnsi" w:cstheme="majorHAnsi"/>
          <w:b/>
          <w:bCs/>
        </w:rPr>
      </w:pPr>
      <w:r w:rsidRPr="008C01F0">
        <w:rPr>
          <w:rFonts w:asciiTheme="majorHAnsi" w:eastAsiaTheme="minorEastAsia" w:hAnsiTheme="majorHAnsi" w:cstheme="majorHAnsi"/>
          <w:b/>
          <w:bCs/>
        </w:rPr>
        <w:t xml:space="preserve"> </w:t>
      </w:r>
      <w:r w:rsidRPr="00296025">
        <w:rPr>
          <w:rFonts w:asciiTheme="majorHAnsi" w:eastAsiaTheme="minorEastAsia" w:hAnsiTheme="majorHAnsi" w:cstheme="majorHAnsi"/>
          <w:b/>
          <w:bCs/>
        </w:rPr>
        <w:t>Présentation des activités de la Centrale et de son rôle </w:t>
      </w:r>
      <w:r w:rsidR="00296025" w:rsidRPr="00296025">
        <w:rPr>
          <w:rFonts w:asciiTheme="majorHAnsi" w:eastAsiaTheme="minorEastAsia" w:hAnsiTheme="majorHAnsi" w:cstheme="majorHAnsi"/>
          <w:b/>
          <w:bCs/>
        </w:rPr>
        <w:t xml:space="preserve">par le </w:t>
      </w:r>
      <w:r w:rsidR="00BE25B6">
        <w:rPr>
          <w:rFonts w:asciiTheme="majorHAnsi" w:hAnsiTheme="majorHAnsi" w:cstheme="majorHAnsi"/>
          <w:b/>
          <w:bCs/>
        </w:rPr>
        <w:t>Directeur, Jean-François Dhenin</w:t>
      </w:r>
    </w:p>
    <w:p w14:paraId="751B6FF0" w14:textId="77777777" w:rsidR="00301ED5" w:rsidRPr="008C01F0" w:rsidRDefault="00301ED5" w:rsidP="00DA2A59">
      <w:pPr>
        <w:pStyle w:val="Paragraphedeliste"/>
        <w:spacing w:before="240"/>
        <w:ind w:left="1440"/>
        <w:jc w:val="both"/>
        <w:rPr>
          <w:rFonts w:asciiTheme="majorHAnsi" w:eastAsiaTheme="minorEastAsia" w:hAnsiTheme="majorHAnsi" w:cstheme="majorHAnsi"/>
          <w:lang w:eastAsia="fr-FR"/>
        </w:rPr>
      </w:pPr>
    </w:p>
    <w:p w14:paraId="510F8982" w14:textId="4B6BF1E3" w:rsidR="00A619C7" w:rsidRPr="008C01F0" w:rsidRDefault="0014392A" w:rsidP="00DA2A59">
      <w:pPr>
        <w:pStyle w:val="Paragraphedeliste"/>
        <w:numPr>
          <w:ilvl w:val="1"/>
          <w:numId w:val="10"/>
        </w:numPr>
        <w:spacing w:before="240"/>
        <w:jc w:val="both"/>
        <w:rPr>
          <w:rFonts w:asciiTheme="majorHAnsi" w:eastAsiaTheme="minorEastAsia" w:hAnsiTheme="majorHAnsi" w:cstheme="majorHAnsi"/>
          <w:b/>
          <w:bCs/>
          <w:lang w:eastAsia="fr-FR"/>
        </w:rPr>
      </w:pPr>
      <w:r w:rsidRPr="008C01F0">
        <w:rPr>
          <w:rFonts w:asciiTheme="majorHAnsi" w:eastAsiaTheme="minorEastAsia" w:hAnsiTheme="majorHAnsi" w:cstheme="majorHAnsi"/>
          <w:b/>
          <w:bCs/>
          <w:lang w:eastAsia="fr-FR"/>
        </w:rPr>
        <w:t xml:space="preserve"> </w:t>
      </w:r>
      <w:r w:rsidR="00A619C7" w:rsidRPr="008C01F0">
        <w:rPr>
          <w:rFonts w:asciiTheme="majorHAnsi" w:eastAsiaTheme="minorEastAsia" w:hAnsiTheme="majorHAnsi" w:cstheme="majorHAnsi"/>
          <w:b/>
          <w:bCs/>
          <w:lang w:eastAsia="fr-FR"/>
        </w:rPr>
        <w:t>Les objectifs du séminaire</w:t>
      </w:r>
      <w:r w:rsidR="00EC5941" w:rsidRPr="008C01F0">
        <w:rPr>
          <w:rFonts w:asciiTheme="majorHAnsi" w:eastAsiaTheme="minorEastAsia" w:hAnsiTheme="majorHAnsi" w:cstheme="majorHAnsi"/>
          <w:b/>
          <w:bCs/>
          <w:lang w:eastAsia="fr-FR"/>
        </w:rPr>
        <w:t> :</w:t>
      </w:r>
    </w:p>
    <w:p w14:paraId="5C1B18B7" w14:textId="77777777" w:rsidR="00A619C7" w:rsidRPr="008C01F0" w:rsidRDefault="00A619C7" w:rsidP="00DA2A59">
      <w:pPr>
        <w:pStyle w:val="Paragraphedeliste"/>
        <w:numPr>
          <w:ilvl w:val="0"/>
          <w:numId w:val="8"/>
        </w:numPr>
        <w:jc w:val="both"/>
        <w:rPr>
          <w:rFonts w:asciiTheme="majorHAnsi" w:eastAsiaTheme="minorEastAsia" w:hAnsiTheme="majorHAnsi" w:cstheme="majorHAnsi"/>
          <w:lang w:eastAsia="fr-FR"/>
        </w:rPr>
      </w:pPr>
      <w:r w:rsidRPr="008C01F0">
        <w:rPr>
          <w:rFonts w:asciiTheme="majorHAnsi" w:eastAsiaTheme="minorEastAsia" w:hAnsiTheme="majorHAnsi" w:cstheme="majorHAnsi"/>
          <w:lang w:eastAsia="fr-FR"/>
        </w:rPr>
        <w:t>Organisation de son déroulement</w:t>
      </w:r>
    </w:p>
    <w:p w14:paraId="1690122E" w14:textId="77777777" w:rsidR="0014392A" w:rsidRPr="008C01F0" w:rsidRDefault="00A619C7" w:rsidP="00DA2A59">
      <w:pPr>
        <w:pStyle w:val="Paragraphedeliste"/>
        <w:numPr>
          <w:ilvl w:val="0"/>
          <w:numId w:val="8"/>
        </w:numPr>
        <w:jc w:val="both"/>
        <w:rPr>
          <w:rFonts w:asciiTheme="majorHAnsi" w:eastAsiaTheme="minorEastAsia" w:hAnsiTheme="majorHAnsi" w:cstheme="majorHAnsi"/>
          <w:lang w:eastAsia="fr-FR"/>
        </w:rPr>
      </w:pPr>
      <w:r w:rsidRPr="008C01F0">
        <w:rPr>
          <w:rFonts w:asciiTheme="majorHAnsi" w:eastAsiaTheme="minorEastAsia" w:hAnsiTheme="majorHAnsi" w:cstheme="majorHAnsi"/>
          <w:lang w:eastAsia="fr-FR"/>
        </w:rPr>
        <w:t xml:space="preserve">Présentations </w:t>
      </w:r>
    </w:p>
    <w:p w14:paraId="5BB76248" w14:textId="6DA1C1BA" w:rsidR="0063799A" w:rsidRPr="008C01F0" w:rsidRDefault="00A619C7" w:rsidP="008C01F0">
      <w:pPr>
        <w:pStyle w:val="Paragraphedeliste"/>
        <w:numPr>
          <w:ilvl w:val="0"/>
          <w:numId w:val="8"/>
        </w:numPr>
        <w:jc w:val="both"/>
        <w:rPr>
          <w:rFonts w:asciiTheme="majorHAnsi" w:eastAsiaTheme="minorEastAsia" w:hAnsiTheme="majorHAnsi" w:cstheme="majorHAnsi"/>
          <w:lang w:eastAsia="fr-FR"/>
        </w:rPr>
      </w:pPr>
      <w:r w:rsidRPr="008C01F0">
        <w:rPr>
          <w:rFonts w:asciiTheme="majorHAnsi" w:eastAsiaTheme="minorEastAsia" w:hAnsiTheme="majorHAnsi" w:cstheme="majorHAnsi"/>
          <w:lang w:eastAsia="fr-FR"/>
        </w:rPr>
        <w:t>Tour de table</w:t>
      </w:r>
    </w:p>
    <w:p w14:paraId="254248F0" w14:textId="6DB509DC" w:rsidR="005401B3" w:rsidRPr="008C01F0" w:rsidRDefault="0063799A" w:rsidP="00DA2A59">
      <w:pPr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09h</w:t>
      </w:r>
      <w:r w:rsidR="00A619C7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30 -</w:t>
      </w:r>
      <w:r w:rsidR="00B80BB0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1</w:t>
      </w:r>
      <w:r w:rsidR="00301ED5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2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h</w:t>
      </w:r>
      <w:r w:rsidR="00301ED5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30</w:t>
      </w:r>
      <w:r w:rsidR="00EC5941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 :</w:t>
      </w:r>
      <w:r w:rsidR="005401B3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</w:t>
      </w:r>
    </w:p>
    <w:p w14:paraId="051F8641" w14:textId="5C62A3B4" w:rsidR="00D11116" w:rsidRPr="008C01F0" w:rsidRDefault="2C1977B0" w:rsidP="2C1977B0">
      <w:pPr>
        <w:pStyle w:val="Paragraphedeliste"/>
        <w:numPr>
          <w:ilvl w:val="1"/>
          <w:numId w:val="11"/>
        </w:numPr>
        <w:spacing w:before="240"/>
        <w:jc w:val="both"/>
        <w:rPr>
          <w:rFonts w:asciiTheme="majorHAnsi" w:eastAsiaTheme="minorEastAsia" w:hAnsiTheme="majorHAnsi" w:cstheme="majorBidi"/>
          <w:b/>
          <w:bCs/>
        </w:rPr>
      </w:pPr>
      <w:r w:rsidRPr="2C1977B0">
        <w:rPr>
          <w:rFonts w:asciiTheme="majorHAnsi" w:eastAsiaTheme="minorEastAsia" w:hAnsiTheme="majorHAnsi" w:cstheme="majorBidi"/>
          <w:b/>
          <w:bCs/>
        </w:rPr>
        <w:t xml:space="preserve">Thématiques de discussion : </w:t>
      </w:r>
    </w:p>
    <w:p w14:paraId="48F3C8D2" w14:textId="77777777" w:rsidR="00301ED5" w:rsidRPr="008C01F0" w:rsidRDefault="00301ED5" w:rsidP="00DA2A59">
      <w:pPr>
        <w:pStyle w:val="Paragraphedeliste"/>
        <w:spacing w:before="240"/>
        <w:ind w:left="1440"/>
        <w:jc w:val="both"/>
        <w:rPr>
          <w:rFonts w:asciiTheme="majorHAnsi" w:eastAsiaTheme="minorEastAsia" w:hAnsiTheme="majorHAnsi" w:cstheme="majorHAnsi"/>
          <w:b/>
          <w:bCs/>
          <w:lang w:eastAsia="fr-FR"/>
        </w:rPr>
      </w:pPr>
    </w:p>
    <w:p w14:paraId="698E2B6D" w14:textId="4F6A0478" w:rsidR="00301ED5" w:rsidRPr="008C01F0" w:rsidRDefault="2C1977B0" w:rsidP="2C1977B0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Bidi"/>
        </w:rPr>
      </w:pPr>
      <w:r w:rsidRPr="2C1977B0">
        <w:rPr>
          <w:rFonts w:asciiTheme="majorHAnsi" w:hAnsiTheme="majorHAnsi" w:cstheme="majorBidi"/>
        </w:rPr>
        <w:t xml:space="preserve">Les relations entre chefs de département, Directeurs des Études et Directions d'IUT </w:t>
      </w:r>
    </w:p>
    <w:p w14:paraId="0E24D8C8" w14:textId="28F34434" w:rsidR="00301ED5" w:rsidRPr="008C01F0" w:rsidRDefault="2C1977B0" w:rsidP="2C1977B0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Bidi"/>
        </w:rPr>
      </w:pPr>
      <w:r w:rsidRPr="2C1977B0">
        <w:rPr>
          <w:rFonts w:asciiTheme="majorHAnsi" w:hAnsiTheme="majorHAnsi" w:cstheme="majorBidi"/>
        </w:rPr>
        <w:t xml:space="preserve">Les différents moments d'échanges et réunions, modèle économique, dialogue de gestion financier, paramétrage ParcourSup, recrutement enseignant (PRAG-PRCE, enseignants chercheurs). </w:t>
      </w:r>
    </w:p>
    <w:p w14:paraId="12EA5FC1" w14:textId="77777777" w:rsidR="00145F23" w:rsidRPr="008C01F0" w:rsidRDefault="00145F23" w:rsidP="00DA2A59">
      <w:pPr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14:paraId="259AFED9" w14:textId="6D7706FE" w:rsidR="003848BB" w:rsidRPr="008C01F0" w:rsidRDefault="00462E90" w:rsidP="00DA2A59">
      <w:pPr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12</w:t>
      </w:r>
      <w:r w:rsidR="00A619C7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h30</w:t>
      </w:r>
      <w:r w:rsidR="005401B3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</w:t>
      </w:r>
      <w:r w:rsidR="0063799A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- </w:t>
      </w:r>
      <w:r w:rsidR="00145F23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14h</w:t>
      </w:r>
      <w:r w:rsidR="00AE14ED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00</w:t>
      </w:r>
      <w:r w:rsidR="003848BB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 : Repas </w:t>
      </w:r>
    </w:p>
    <w:p w14:paraId="0C8870D5" w14:textId="2E9A8848" w:rsidR="00301ED5" w:rsidRPr="008C01F0" w:rsidRDefault="00301ED5" w:rsidP="00DA2A59">
      <w:pPr>
        <w:pStyle w:val="Paragraphedeliste"/>
        <w:spacing w:before="240"/>
        <w:ind w:hanging="720"/>
        <w:jc w:val="both"/>
        <w:rPr>
          <w:rFonts w:asciiTheme="majorHAnsi" w:eastAsiaTheme="minorEastAsia" w:hAnsiTheme="majorHAnsi" w:cstheme="majorHAnsi"/>
          <w:b/>
          <w:bCs/>
        </w:rPr>
      </w:pPr>
      <w:r w:rsidRPr="008C01F0">
        <w:rPr>
          <w:rFonts w:asciiTheme="majorHAnsi" w:eastAsiaTheme="minorEastAsia" w:hAnsiTheme="majorHAnsi" w:cstheme="majorHAnsi"/>
          <w:b/>
          <w:bCs/>
        </w:rPr>
        <w:t>14h00</w:t>
      </w:r>
      <w:r w:rsidR="00A619C7" w:rsidRPr="008C01F0">
        <w:rPr>
          <w:rFonts w:asciiTheme="majorHAnsi" w:eastAsiaTheme="minorEastAsia" w:hAnsiTheme="majorHAnsi" w:cstheme="majorHAnsi"/>
          <w:b/>
          <w:bCs/>
        </w:rPr>
        <w:t xml:space="preserve"> -</w:t>
      </w:r>
      <w:r w:rsidR="00B80BB0" w:rsidRPr="008C01F0">
        <w:rPr>
          <w:rFonts w:asciiTheme="majorHAnsi" w:eastAsiaTheme="minorEastAsia" w:hAnsiTheme="majorHAnsi" w:cstheme="majorHAnsi"/>
          <w:b/>
          <w:bCs/>
        </w:rPr>
        <w:t xml:space="preserve"> </w:t>
      </w:r>
      <w:r w:rsidR="00A619C7" w:rsidRPr="008C01F0">
        <w:rPr>
          <w:rFonts w:asciiTheme="majorHAnsi" w:eastAsiaTheme="minorEastAsia" w:hAnsiTheme="majorHAnsi" w:cstheme="majorHAnsi"/>
          <w:b/>
          <w:bCs/>
        </w:rPr>
        <w:t>1</w:t>
      </w:r>
      <w:r w:rsidRPr="008C01F0">
        <w:rPr>
          <w:rFonts w:asciiTheme="majorHAnsi" w:eastAsiaTheme="minorEastAsia" w:hAnsiTheme="majorHAnsi" w:cstheme="majorHAnsi"/>
          <w:b/>
          <w:bCs/>
        </w:rPr>
        <w:t>7</w:t>
      </w:r>
      <w:r w:rsidR="00A619C7" w:rsidRPr="008C01F0">
        <w:rPr>
          <w:rFonts w:asciiTheme="majorHAnsi" w:eastAsiaTheme="minorEastAsia" w:hAnsiTheme="majorHAnsi" w:cstheme="majorHAnsi"/>
          <w:b/>
          <w:bCs/>
        </w:rPr>
        <w:t>h</w:t>
      </w:r>
      <w:r w:rsidRPr="008C01F0">
        <w:rPr>
          <w:rFonts w:asciiTheme="majorHAnsi" w:eastAsiaTheme="minorEastAsia" w:hAnsiTheme="majorHAnsi" w:cstheme="majorHAnsi"/>
          <w:b/>
          <w:bCs/>
        </w:rPr>
        <w:t>00</w:t>
      </w:r>
      <w:r w:rsidR="00145F23" w:rsidRPr="008C01F0">
        <w:rPr>
          <w:rFonts w:asciiTheme="majorHAnsi" w:eastAsiaTheme="minorEastAsia" w:hAnsiTheme="majorHAnsi" w:cstheme="majorHAnsi"/>
          <w:b/>
          <w:bCs/>
        </w:rPr>
        <w:t xml:space="preserve"> :</w:t>
      </w:r>
      <w:r w:rsidR="00EC5941" w:rsidRPr="008C01F0">
        <w:rPr>
          <w:rFonts w:asciiTheme="majorHAnsi" w:eastAsiaTheme="minorEastAsia" w:hAnsiTheme="majorHAnsi" w:cstheme="majorHAnsi"/>
          <w:b/>
          <w:bCs/>
        </w:rPr>
        <w:t xml:space="preserve"> </w:t>
      </w:r>
    </w:p>
    <w:p w14:paraId="2CE98ECF" w14:textId="77777777" w:rsidR="00301ED5" w:rsidRPr="008C01F0" w:rsidRDefault="00301ED5" w:rsidP="00DA2A59">
      <w:pPr>
        <w:pStyle w:val="Paragraphedeliste"/>
        <w:spacing w:before="240"/>
        <w:jc w:val="both"/>
        <w:rPr>
          <w:rFonts w:asciiTheme="majorHAnsi" w:eastAsiaTheme="minorEastAsia" w:hAnsiTheme="majorHAnsi" w:cstheme="majorHAnsi"/>
        </w:rPr>
      </w:pPr>
    </w:p>
    <w:p w14:paraId="5DF446D6" w14:textId="7CF9C284" w:rsidR="2C1977B0" w:rsidRDefault="2C1977B0" w:rsidP="2C1977B0">
      <w:pPr>
        <w:pStyle w:val="Paragraphedeliste"/>
        <w:numPr>
          <w:ilvl w:val="1"/>
          <w:numId w:val="11"/>
        </w:numPr>
        <w:spacing w:before="240"/>
        <w:jc w:val="both"/>
        <w:rPr>
          <w:rFonts w:asciiTheme="majorHAnsi" w:eastAsiaTheme="minorEastAsia" w:hAnsiTheme="majorHAnsi" w:cstheme="majorBidi"/>
          <w:b/>
          <w:bCs/>
        </w:rPr>
      </w:pPr>
      <w:r w:rsidRPr="2C1977B0">
        <w:rPr>
          <w:rFonts w:asciiTheme="majorHAnsi" w:eastAsiaTheme="minorEastAsia" w:hAnsiTheme="majorHAnsi" w:cstheme="majorBidi"/>
          <w:b/>
          <w:bCs/>
        </w:rPr>
        <w:t>Thématiques de discussion :</w:t>
      </w:r>
    </w:p>
    <w:p w14:paraId="1527D315" w14:textId="77777777" w:rsidR="00301ED5" w:rsidRPr="008C01F0" w:rsidRDefault="00301ED5" w:rsidP="00DA2A59">
      <w:pPr>
        <w:pStyle w:val="Paragraphedeliste"/>
        <w:spacing w:before="240"/>
        <w:ind w:left="1440" w:firstLine="403"/>
        <w:jc w:val="both"/>
        <w:rPr>
          <w:rFonts w:asciiTheme="majorHAnsi" w:eastAsiaTheme="minorEastAsia" w:hAnsiTheme="majorHAnsi" w:cstheme="majorHAnsi"/>
        </w:rPr>
      </w:pPr>
    </w:p>
    <w:p w14:paraId="157B0B3D" w14:textId="77777777" w:rsidR="0034275B" w:rsidRPr="008C01F0" w:rsidRDefault="007D5388" w:rsidP="00DA2A59">
      <w:pPr>
        <w:pStyle w:val="Paragraphedeliste"/>
        <w:numPr>
          <w:ilvl w:val="0"/>
          <w:numId w:val="19"/>
        </w:numPr>
        <w:ind w:left="1701" w:hanging="283"/>
        <w:jc w:val="both"/>
        <w:rPr>
          <w:rFonts w:asciiTheme="majorHAnsi" w:hAnsiTheme="majorHAnsi" w:cstheme="majorHAnsi"/>
        </w:rPr>
      </w:pPr>
      <w:r w:rsidRPr="008C01F0">
        <w:rPr>
          <w:rFonts w:asciiTheme="majorHAnsi" w:hAnsiTheme="majorHAnsi" w:cstheme="majorHAnsi"/>
        </w:rPr>
        <w:t>La gestion et le management d'un département</w:t>
      </w:r>
    </w:p>
    <w:p w14:paraId="62866087" w14:textId="7A0346FA" w:rsidR="007D5388" w:rsidRPr="008C01F0" w:rsidRDefault="007D5388" w:rsidP="00DA2A59">
      <w:pPr>
        <w:pStyle w:val="Paragraphedeliste"/>
        <w:numPr>
          <w:ilvl w:val="0"/>
          <w:numId w:val="19"/>
        </w:numPr>
        <w:ind w:left="1701" w:hanging="283"/>
        <w:jc w:val="both"/>
        <w:rPr>
          <w:rFonts w:asciiTheme="majorHAnsi" w:hAnsiTheme="majorHAnsi" w:cstheme="majorHAnsi"/>
        </w:rPr>
      </w:pPr>
      <w:r w:rsidRPr="008C01F0">
        <w:rPr>
          <w:rFonts w:asciiTheme="majorHAnsi" w:hAnsiTheme="majorHAnsi" w:cstheme="majorHAnsi"/>
        </w:rPr>
        <w:t xml:space="preserve">Management de l'équipe enseignante, des biatss ; gestion de la vie </w:t>
      </w:r>
      <w:r w:rsidR="00B63878" w:rsidRPr="008C01F0">
        <w:rPr>
          <w:rFonts w:asciiTheme="majorHAnsi" w:hAnsiTheme="majorHAnsi" w:cstheme="majorHAnsi"/>
        </w:rPr>
        <w:t>étudiante ;</w:t>
      </w:r>
      <w:r w:rsidRPr="008C01F0">
        <w:rPr>
          <w:rFonts w:asciiTheme="majorHAnsi" w:hAnsiTheme="majorHAnsi" w:cstheme="majorHAnsi"/>
        </w:rPr>
        <w:t xml:space="preserve"> les évaluations institutionnelles (CPN, CCN, HCERES)</w:t>
      </w:r>
    </w:p>
    <w:p w14:paraId="5912804B" w14:textId="1F65CAAA" w:rsidR="005A33CA" w:rsidRPr="008C01F0" w:rsidRDefault="005A33CA" w:rsidP="00DA2A59">
      <w:pPr>
        <w:spacing w:before="240"/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14:paraId="14C0E835" w14:textId="22C665E9" w:rsidR="00301ED5" w:rsidRPr="008C01F0" w:rsidRDefault="00BE419D" w:rsidP="00DA2A59">
      <w:pPr>
        <w:jc w:val="center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20h00 : Repas pris en commun le soir pour celles et ceux qui le souhaitent.</w:t>
      </w:r>
    </w:p>
    <w:p w14:paraId="4B3685ED" w14:textId="77777777" w:rsidR="00301ED5" w:rsidRPr="003848BB" w:rsidRDefault="00301ED5" w:rsidP="00DA2A5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48855B75" w14:textId="47E08791" w:rsidR="00A619C7" w:rsidRPr="003848BB" w:rsidRDefault="00A619C7" w:rsidP="00DA2A59">
      <w:pPr>
        <w:jc w:val="center"/>
        <w:rPr>
          <w:rFonts w:asciiTheme="majorHAnsi" w:eastAsiaTheme="minorEastAsia" w:hAnsiTheme="majorHAnsi" w:cstheme="majorHAnsi"/>
          <w:sz w:val="24"/>
          <w:szCs w:val="24"/>
        </w:rPr>
      </w:pPr>
    </w:p>
    <w:p w14:paraId="3FA4A4E3" w14:textId="69866145" w:rsidR="00A619C7" w:rsidRDefault="00577223" w:rsidP="008C01F0">
      <w:pPr>
        <w:jc w:val="center"/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</w:pPr>
      <w:r w:rsidRPr="0034723B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 xml:space="preserve">Vendredi </w:t>
      </w:r>
      <w:r w:rsidR="005A7D42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>28 JUIN</w:t>
      </w:r>
      <w:r w:rsidR="0062785B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 xml:space="preserve"> 202</w:t>
      </w:r>
      <w:r w:rsidR="005A7D42"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  <w:t>4</w:t>
      </w:r>
    </w:p>
    <w:p w14:paraId="415467C0" w14:textId="77777777" w:rsidR="008C01F0" w:rsidRPr="008C01F0" w:rsidRDefault="008C01F0" w:rsidP="008C01F0">
      <w:pPr>
        <w:jc w:val="center"/>
        <w:rPr>
          <w:rFonts w:asciiTheme="majorHAnsi" w:eastAsiaTheme="minorEastAsia" w:hAnsiTheme="majorHAnsi" w:cstheme="majorHAnsi"/>
          <w:b/>
          <w:color w:val="B59539"/>
          <w:sz w:val="44"/>
          <w:szCs w:val="44"/>
          <w:u w:val="single"/>
        </w:rPr>
      </w:pPr>
    </w:p>
    <w:p w14:paraId="2A565DC6" w14:textId="60DCEF0C" w:rsidR="00577223" w:rsidRPr="008C01F0" w:rsidRDefault="0063799A" w:rsidP="00DA2A59">
      <w:pPr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09h00 -</w:t>
      </w:r>
      <w:r w:rsidR="00FB2452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</w:t>
      </w:r>
      <w:r w:rsidR="00A619C7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1</w:t>
      </w:r>
      <w:r w:rsidR="00BE419D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2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h</w:t>
      </w:r>
      <w:r w:rsidR="001C36EA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</w:t>
      </w:r>
      <w:r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>0 :</w:t>
      </w:r>
      <w:r w:rsidR="00EC5941" w:rsidRPr="008C01F0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</w:t>
      </w:r>
    </w:p>
    <w:p w14:paraId="7932506E" w14:textId="1A448BF1" w:rsidR="003848BB" w:rsidRPr="008C01F0" w:rsidRDefault="003848BB" w:rsidP="00DA2A59">
      <w:pPr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14:paraId="04BB6454" w14:textId="51728661" w:rsidR="003848BB" w:rsidRPr="008C01F0" w:rsidRDefault="2C1977B0" w:rsidP="2C1977B0">
      <w:pPr>
        <w:pStyle w:val="Paragraphedeliste"/>
        <w:numPr>
          <w:ilvl w:val="1"/>
          <w:numId w:val="11"/>
        </w:numPr>
        <w:spacing w:before="240"/>
        <w:jc w:val="both"/>
        <w:rPr>
          <w:rFonts w:asciiTheme="majorHAnsi" w:eastAsiaTheme="minorEastAsia" w:hAnsiTheme="majorHAnsi" w:cstheme="majorBidi"/>
          <w:b/>
          <w:bCs/>
        </w:rPr>
      </w:pPr>
      <w:r w:rsidRPr="2C1977B0">
        <w:rPr>
          <w:rFonts w:asciiTheme="majorHAnsi" w:eastAsiaTheme="minorEastAsia" w:hAnsiTheme="majorHAnsi" w:cstheme="majorBidi"/>
          <w:b/>
          <w:bCs/>
        </w:rPr>
        <w:t xml:space="preserve">Thématique de discussion : </w:t>
      </w:r>
      <w:r w:rsidRPr="2C1977B0">
        <w:rPr>
          <w:rFonts w:asciiTheme="majorHAnsi" w:hAnsiTheme="majorHAnsi" w:cstheme="majorBidi"/>
        </w:rPr>
        <w:t>L'offre pédagogique et le déploiement du BUT</w:t>
      </w:r>
    </w:p>
    <w:p w14:paraId="61EEA0D4" w14:textId="261659AC" w:rsidR="003D04FC" w:rsidRPr="008C01F0" w:rsidRDefault="00412D25" w:rsidP="00DA2A59">
      <w:pPr>
        <w:jc w:val="both"/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</w:pPr>
      <w:r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>12h</w:t>
      </w:r>
      <w:r w:rsidR="001C36EA"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>0</w:t>
      </w:r>
      <w:r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>0</w:t>
      </w:r>
      <w:r w:rsidR="001C36EA"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 xml:space="preserve"> – 12h30</w:t>
      </w:r>
      <w:r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 xml:space="preserve"> : </w:t>
      </w:r>
      <w:r w:rsidR="001C36EA" w:rsidRPr="008C01F0">
        <w:rPr>
          <w:rFonts w:asciiTheme="majorHAnsi" w:eastAsia="Cambria" w:hAnsiTheme="majorHAnsi" w:cstheme="majorHAnsi"/>
          <w:b/>
          <w:bCs/>
          <w:sz w:val="22"/>
          <w:szCs w:val="22"/>
          <w:lang w:eastAsia="en-US"/>
        </w:rPr>
        <w:t>Conclusion et tour de table</w:t>
      </w:r>
    </w:p>
    <w:sectPr w:rsidR="003D04FC" w:rsidRPr="008C01F0" w:rsidSect="00296025">
      <w:footerReference w:type="default" r:id="rId8"/>
      <w:pgSz w:w="11900" w:h="16840"/>
      <w:pgMar w:top="142" w:right="84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859C" w14:textId="77777777" w:rsidR="006F4E59" w:rsidRDefault="006F4E59" w:rsidP="0014392A">
      <w:r>
        <w:separator/>
      </w:r>
    </w:p>
  </w:endnote>
  <w:endnote w:type="continuationSeparator" w:id="0">
    <w:p w14:paraId="0A478576" w14:textId="77777777" w:rsidR="006F4E59" w:rsidRDefault="006F4E59" w:rsidP="0014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830953"/>
      <w:docPartObj>
        <w:docPartGallery w:val="Page Numbers (Bottom of Page)"/>
        <w:docPartUnique/>
      </w:docPartObj>
    </w:sdtPr>
    <w:sdtEndPr/>
    <w:sdtContent>
      <w:p w14:paraId="4BFE29C0" w14:textId="77777777" w:rsidR="0014392A" w:rsidRDefault="0014392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73">
          <w:rPr>
            <w:noProof/>
          </w:rPr>
          <w:t>3</w:t>
        </w:r>
        <w:r>
          <w:fldChar w:fldCharType="end"/>
        </w:r>
      </w:p>
    </w:sdtContent>
  </w:sdt>
  <w:p w14:paraId="70947DB1" w14:textId="77777777" w:rsidR="0014392A" w:rsidRDefault="001439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D0DC" w14:textId="77777777" w:rsidR="006F4E59" w:rsidRDefault="006F4E59" w:rsidP="0014392A">
      <w:r>
        <w:separator/>
      </w:r>
    </w:p>
  </w:footnote>
  <w:footnote w:type="continuationSeparator" w:id="0">
    <w:p w14:paraId="7B8C5A4D" w14:textId="77777777" w:rsidR="006F4E59" w:rsidRDefault="006F4E59" w:rsidP="0014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368C"/>
      </v:shape>
    </w:pict>
  </w:numPicBullet>
  <w:abstractNum w:abstractNumId="0" w15:restartNumberingAfterBreak="0">
    <w:nsid w:val="06F75046"/>
    <w:multiLevelType w:val="hybridMultilevel"/>
    <w:tmpl w:val="B63A7E38"/>
    <w:lvl w:ilvl="0" w:tplc="FFFFFFFF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142E77AC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79646" w:themeColor="accent6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991"/>
    <w:multiLevelType w:val="hybridMultilevel"/>
    <w:tmpl w:val="943C5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D290B"/>
    <w:multiLevelType w:val="hybridMultilevel"/>
    <w:tmpl w:val="AB021CBC"/>
    <w:lvl w:ilvl="0" w:tplc="FFFFFFFF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  <w:sz w:val="28"/>
      </w:rPr>
    </w:lvl>
    <w:lvl w:ilvl="2" w:tplc="142E77AC">
      <w:start w:val="1"/>
      <w:numFmt w:val="bullet"/>
      <w:lvlText w:val=""/>
      <w:lvlJc w:val="left"/>
      <w:pPr>
        <w:ind w:left="2160" w:hanging="360"/>
      </w:pPr>
      <w:rPr>
        <w:rFonts w:ascii="Wingdings 3" w:hAnsi="Wingdings 3" w:hint="default"/>
        <w:color w:val="F79646" w:themeColor="accent6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7831"/>
    <w:multiLevelType w:val="hybridMultilevel"/>
    <w:tmpl w:val="BACE20E8"/>
    <w:lvl w:ilvl="0" w:tplc="3AAA0BB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2F5D"/>
    <w:multiLevelType w:val="hybridMultilevel"/>
    <w:tmpl w:val="6832AD8E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42E77AC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79646" w:themeColor="accent6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8A6"/>
    <w:multiLevelType w:val="hybridMultilevel"/>
    <w:tmpl w:val="8B5A7076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7CA5"/>
    <w:multiLevelType w:val="singleLevel"/>
    <w:tmpl w:val="1370FD1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C5E6A5E"/>
    <w:multiLevelType w:val="hybridMultilevel"/>
    <w:tmpl w:val="CCC41EDA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3ED7DC4"/>
    <w:multiLevelType w:val="hybridMultilevel"/>
    <w:tmpl w:val="5388EC1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"/>
      <w:lvlJc w:val="left"/>
      <w:pPr>
        <w:ind w:left="2430" w:hanging="360"/>
      </w:pPr>
      <w:rPr>
        <w:rFonts w:ascii="Wingdings 3" w:hAnsi="Wingdings 3" w:hint="default"/>
        <w:color w:val="F79646" w:themeColor="accent6"/>
        <w:sz w:val="28"/>
      </w:rPr>
    </w:lvl>
    <w:lvl w:ilvl="2" w:tplc="FFFFFFFF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7E414A6"/>
    <w:multiLevelType w:val="hybridMultilevel"/>
    <w:tmpl w:val="8E12C3C8"/>
    <w:lvl w:ilvl="0" w:tplc="142E77A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79646" w:themeColor="accent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708D7"/>
    <w:multiLevelType w:val="hybridMultilevel"/>
    <w:tmpl w:val="AA0E47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C34C0"/>
    <w:multiLevelType w:val="hybridMultilevel"/>
    <w:tmpl w:val="D5B4FD4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E1819D9"/>
    <w:multiLevelType w:val="hybridMultilevel"/>
    <w:tmpl w:val="9DA65686"/>
    <w:lvl w:ilvl="0" w:tplc="5A2E2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color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79168B"/>
    <w:multiLevelType w:val="hybridMultilevel"/>
    <w:tmpl w:val="093216F4"/>
    <w:lvl w:ilvl="0" w:tplc="142E77A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79646" w:themeColor="accent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00DC0"/>
    <w:multiLevelType w:val="hybridMultilevel"/>
    <w:tmpl w:val="74067EEA"/>
    <w:lvl w:ilvl="0" w:tplc="FFFFFFFF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7F5B"/>
    <w:multiLevelType w:val="hybridMultilevel"/>
    <w:tmpl w:val="3D8A413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5784487"/>
    <w:multiLevelType w:val="hybridMultilevel"/>
    <w:tmpl w:val="CFB4C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134EC"/>
    <w:multiLevelType w:val="hybridMultilevel"/>
    <w:tmpl w:val="C29C65DC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7AD505A0"/>
    <w:multiLevelType w:val="hybridMultilevel"/>
    <w:tmpl w:val="D584DCF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374BD8"/>
    <w:multiLevelType w:val="hybridMultilevel"/>
    <w:tmpl w:val="518CF3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1659">
    <w:abstractNumId w:val="17"/>
  </w:num>
  <w:num w:numId="2" w16cid:durableId="146634709">
    <w:abstractNumId w:val="5"/>
  </w:num>
  <w:num w:numId="3" w16cid:durableId="708844332">
    <w:abstractNumId w:val="19"/>
  </w:num>
  <w:num w:numId="4" w16cid:durableId="1493061926">
    <w:abstractNumId w:val="6"/>
    <w:lvlOverride w:ilvl="0">
      <w:startOverride w:val="1"/>
    </w:lvlOverride>
  </w:num>
  <w:num w:numId="5" w16cid:durableId="706299520">
    <w:abstractNumId w:val="11"/>
  </w:num>
  <w:num w:numId="6" w16cid:durableId="203103330">
    <w:abstractNumId w:val="10"/>
  </w:num>
  <w:num w:numId="7" w16cid:durableId="900599201">
    <w:abstractNumId w:val="16"/>
  </w:num>
  <w:num w:numId="8" w16cid:durableId="21169549">
    <w:abstractNumId w:val="18"/>
  </w:num>
  <w:num w:numId="9" w16cid:durableId="360396877">
    <w:abstractNumId w:val="15"/>
  </w:num>
  <w:num w:numId="10" w16cid:durableId="1048534944">
    <w:abstractNumId w:val="0"/>
  </w:num>
  <w:num w:numId="11" w16cid:durableId="1090394846">
    <w:abstractNumId w:val="4"/>
  </w:num>
  <w:num w:numId="12" w16cid:durableId="846552831">
    <w:abstractNumId w:val="8"/>
  </w:num>
  <w:num w:numId="13" w16cid:durableId="1464226159">
    <w:abstractNumId w:val="9"/>
  </w:num>
  <w:num w:numId="14" w16cid:durableId="1583568858">
    <w:abstractNumId w:val="3"/>
  </w:num>
  <w:num w:numId="15" w16cid:durableId="165438234">
    <w:abstractNumId w:val="13"/>
  </w:num>
  <w:num w:numId="16" w16cid:durableId="2008484047">
    <w:abstractNumId w:val="14"/>
  </w:num>
  <w:num w:numId="17" w16cid:durableId="1937978317">
    <w:abstractNumId w:val="2"/>
  </w:num>
  <w:num w:numId="18" w16cid:durableId="1881016457">
    <w:abstractNumId w:val="1"/>
  </w:num>
  <w:num w:numId="19" w16cid:durableId="1180463220">
    <w:abstractNumId w:val="7"/>
  </w:num>
  <w:num w:numId="20" w16cid:durableId="1234466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C7"/>
    <w:rsid w:val="00012C40"/>
    <w:rsid w:val="00012C82"/>
    <w:rsid w:val="000578E0"/>
    <w:rsid w:val="00074AA9"/>
    <w:rsid w:val="00085F2E"/>
    <w:rsid w:val="000B07CF"/>
    <w:rsid w:val="000E15BA"/>
    <w:rsid w:val="00127FD3"/>
    <w:rsid w:val="0014392A"/>
    <w:rsid w:val="00145F23"/>
    <w:rsid w:val="001717A9"/>
    <w:rsid w:val="00174462"/>
    <w:rsid w:val="001970FB"/>
    <w:rsid w:val="001C36EA"/>
    <w:rsid w:val="001D4C7C"/>
    <w:rsid w:val="002119AB"/>
    <w:rsid w:val="0022519A"/>
    <w:rsid w:val="00231891"/>
    <w:rsid w:val="0023230C"/>
    <w:rsid w:val="00236BD4"/>
    <w:rsid w:val="00254320"/>
    <w:rsid w:val="00254F43"/>
    <w:rsid w:val="0027428A"/>
    <w:rsid w:val="00296025"/>
    <w:rsid w:val="002A3D73"/>
    <w:rsid w:val="002D159D"/>
    <w:rsid w:val="002F7930"/>
    <w:rsid w:val="003017A5"/>
    <w:rsid w:val="00301ED5"/>
    <w:rsid w:val="003255FD"/>
    <w:rsid w:val="00336D49"/>
    <w:rsid w:val="00341D38"/>
    <w:rsid w:val="0034275B"/>
    <w:rsid w:val="003446EC"/>
    <w:rsid w:val="0034723B"/>
    <w:rsid w:val="003848BB"/>
    <w:rsid w:val="00396490"/>
    <w:rsid w:val="003A304D"/>
    <w:rsid w:val="003D04FC"/>
    <w:rsid w:val="003F502E"/>
    <w:rsid w:val="00410350"/>
    <w:rsid w:val="00412D25"/>
    <w:rsid w:val="00436F18"/>
    <w:rsid w:val="00440496"/>
    <w:rsid w:val="00461129"/>
    <w:rsid w:val="00462E90"/>
    <w:rsid w:val="00464725"/>
    <w:rsid w:val="0047345F"/>
    <w:rsid w:val="00484A08"/>
    <w:rsid w:val="004C7A10"/>
    <w:rsid w:val="004E47D6"/>
    <w:rsid w:val="00526CB0"/>
    <w:rsid w:val="005350F0"/>
    <w:rsid w:val="005401B3"/>
    <w:rsid w:val="00557E65"/>
    <w:rsid w:val="005628F5"/>
    <w:rsid w:val="00577223"/>
    <w:rsid w:val="005A33CA"/>
    <w:rsid w:val="005A7D42"/>
    <w:rsid w:val="005B5C68"/>
    <w:rsid w:val="005D03C2"/>
    <w:rsid w:val="006206FC"/>
    <w:rsid w:val="0062785B"/>
    <w:rsid w:val="0063799A"/>
    <w:rsid w:val="006810B1"/>
    <w:rsid w:val="006C4F98"/>
    <w:rsid w:val="006F4E59"/>
    <w:rsid w:val="0070176C"/>
    <w:rsid w:val="0072462B"/>
    <w:rsid w:val="00726EFC"/>
    <w:rsid w:val="00780AF0"/>
    <w:rsid w:val="00797528"/>
    <w:rsid w:val="007A57BC"/>
    <w:rsid w:val="007B5D4E"/>
    <w:rsid w:val="007D5388"/>
    <w:rsid w:val="007E0BF6"/>
    <w:rsid w:val="00802CC2"/>
    <w:rsid w:val="00835991"/>
    <w:rsid w:val="00841F7C"/>
    <w:rsid w:val="00853608"/>
    <w:rsid w:val="00862B9E"/>
    <w:rsid w:val="008A1CBD"/>
    <w:rsid w:val="008C01F0"/>
    <w:rsid w:val="008C3073"/>
    <w:rsid w:val="008E0A66"/>
    <w:rsid w:val="00950958"/>
    <w:rsid w:val="00961D1E"/>
    <w:rsid w:val="009A13F7"/>
    <w:rsid w:val="009A1A0A"/>
    <w:rsid w:val="009B262C"/>
    <w:rsid w:val="009C5185"/>
    <w:rsid w:val="00A225C0"/>
    <w:rsid w:val="00A32C81"/>
    <w:rsid w:val="00A619C7"/>
    <w:rsid w:val="00A64AFB"/>
    <w:rsid w:val="00A80BF8"/>
    <w:rsid w:val="00AA53BD"/>
    <w:rsid w:val="00AD4ABC"/>
    <w:rsid w:val="00AE14ED"/>
    <w:rsid w:val="00B408E0"/>
    <w:rsid w:val="00B63878"/>
    <w:rsid w:val="00B80BB0"/>
    <w:rsid w:val="00B83019"/>
    <w:rsid w:val="00BA6003"/>
    <w:rsid w:val="00BA6DA9"/>
    <w:rsid w:val="00BE25B6"/>
    <w:rsid w:val="00BE419D"/>
    <w:rsid w:val="00C635A8"/>
    <w:rsid w:val="00C77F65"/>
    <w:rsid w:val="00C93CD8"/>
    <w:rsid w:val="00CB1229"/>
    <w:rsid w:val="00D11116"/>
    <w:rsid w:val="00D42D3A"/>
    <w:rsid w:val="00D663C7"/>
    <w:rsid w:val="00DA2A59"/>
    <w:rsid w:val="00DF67C2"/>
    <w:rsid w:val="00E1364D"/>
    <w:rsid w:val="00E26C5E"/>
    <w:rsid w:val="00E61E52"/>
    <w:rsid w:val="00E92273"/>
    <w:rsid w:val="00EC5941"/>
    <w:rsid w:val="00EE18A7"/>
    <w:rsid w:val="00F0226C"/>
    <w:rsid w:val="00F121CC"/>
    <w:rsid w:val="00F219FB"/>
    <w:rsid w:val="00F532B0"/>
    <w:rsid w:val="00F87D12"/>
    <w:rsid w:val="00F97CC6"/>
    <w:rsid w:val="00FB2452"/>
    <w:rsid w:val="00FF5E8F"/>
    <w:rsid w:val="2C1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E190D"/>
  <w14:defaultImageDpi w14:val="300"/>
  <w15:docId w15:val="{D839E1AF-D3F8-4F63-BD75-70E9F4B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C7"/>
    <w:rPr>
      <w:rFonts w:ascii="Times New Roman" w:eastAsia="Times New Roman" w:hAnsi="Times New Roman" w:cs="Times New Roman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9C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439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392A"/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39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92A"/>
    <w:rPr>
      <w:rFonts w:ascii="Times New Roman" w:eastAsia="Times New Roman" w:hAnsi="Times New Roman" w:cs="Times New Roman"/>
      <w:sz w:val="28"/>
      <w:szCs w:val="20"/>
      <w:lang w:val="fr-FR"/>
    </w:rPr>
  </w:style>
  <w:style w:type="table" w:styleId="Grilledutableau">
    <w:name w:val="Table Grid"/>
    <w:basedOn w:val="TableauNormal"/>
    <w:uiPriority w:val="59"/>
    <w:rsid w:val="0014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1520</Characters>
  <Application>Microsoft Office Word</Application>
  <DocSecurity>0</DocSecurity>
  <Lines>12</Lines>
  <Paragraphs>3</Paragraphs>
  <ScaleCrop>false</ScaleCrop>
  <Company>IUT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Eynard</dc:creator>
  <cp:keywords/>
  <dc:description/>
  <cp:lastModifiedBy>Centrale IUT</cp:lastModifiedBy>
  <cp:revision>17</cp:revision>
  <cp:lastPrinted>2021-11-22T13:02:00Z</cp:lastPrinted>
  <dcterms:created xsi:type="dcterms:W3CDTF">2023-06-15T14:12:00Z</dcterms:created>
  <dcterms:modified xsi:type="dcterms:W3CDTF">2024-06-14T08:48:00Z</dcterms:modified>
</cp:coreProperties>
</file>